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ascii="Arial" w:hAnsi="Arial"/>
          <w:b/>
          <w:sz w:val="20"/>
          <w:lang w:val="sr-Latn-CS"/>
        </w:rPr>
      </w:pPr>
    </w:p>
    <w:p>
      <w:pPr>
        <w:spacing w:after="0" w:line="240" w:lineRule="auto"/>
        <w:jc w:val="both"/>
        <w:rPr>
          <w:rFonts w:ascii="Arial" w:hAnsi="Arial"/>
          <w:sz w:val="20"/>
          <w:lang w:val="sr-Latn-CS"/>
        </w:rPr>
      </w:pPr>
      <w:r>
        <w:rPr>
          <w:rFonts w:ascii="Arial" w:hAnsi="Arial"/>
          <w:sz w:val="20"/>
          <w:lang w:val="sr-Latn-CS"/>
        </w:rPr>
        <w:t xml:space="preserve">Na osnovu člana 11, stav 1, tačka 1 Statuta Udruženja «Fulbrajt i prijatelji», i člana 9 </w:t>
      </w:r>
      <w:r>
        <w:rPr>
          <w:rFonts w:ascii="Arial" w:hAnsi="Arial"/>
          <w:i/>
          <w:sz w:val="20"/>
          <w:lang w:val="sr-Latn-CS"/>
        </w:rPr>
        <w:t xml:space="preserve">Pravilnika o godišnjoj nagradi za profesionalnu izvrsnost «Predvodnik/Predvodnica» Udruženja Fulbrajt i prijatelji </w:t>
      </w:r>
      <w:r>
        <w:rPr>
          <w:rFonts w:ascii="Arial" w:hAnsi="Arial"/>
          <w:sz w:val="20"/>
          <w:lang w:val="sr-Latn-CS"/>
        </w:rPr>
        <w:t>koje je usvojio Izvršni odbor udruženja dana 26.2.2019, a usled vanrednog stanja uvedenog na teritoriji Republike Srbije dana 15.3.2020. godine, Izvršni odbor udruženja donosi na svojoj telefonskoj sednici održanoj dana 15.4.2020. godine sledeće</w:t>
      </w:r>
    </w:p>
    <w:p>
      <w:pPr>
        <w:spacing w:after="0" w:line="240" w:lineRule="auto"/>
        <w:jc w:val="both"/>
        <w:rPr>
          <w:rFonts w:ascii="Arial" w:hAnsi="Arial"/>
          <w:sz w:val="20"/>
          <w:lang w:val="sr-Latn-CS"/>
        </w:rPr>
      </w:pPr>
    </w:p>
    <w:p>
      <w:pPr>
        <w:spacing w:after="0" w:line="240" w:lineRule="auto"/>
        <w:jc w:val="both"/>
        <w:rPr>
          <w:rFonts w:ascii="Arial" w:hAnsi="Arial"/>
          <w:sz w:val="20"/>
          <w:lang w:val="sr-Latn-CS"/>
        </w:rPr>
      </w:pPr>
    </w:p>
    <w:p>
      <w:pPr>
        <w:spacing w:after="0" w:line="240" w:lineRule="auto"/>
        <w:jc w:val="center"/>
        <w:rPr>
          <w:rFonts w:ascii="Arial" w:hAnsi="Arial"/>
          <w:b/>
          <w:sz w:val="20"/>
          <w:lang w:val="uz-Cyrl-UZ"/>
        </w:rPr>
      </w:pPr>
      <w:r>
        <w:rPr>
          <w:rFonts w:ascii="Arial" w:hAnsi="Arial"/>
          <w:b/>
          <w:sz w:val="20"/>
          <w:lang w:val="uz-Cyrl-UZ"/>
        </w:rPr>
        <w:t>DRUGE IZMENE I DOPUNE PRAVILNIKA</w:t>
      </w:r>
    </w:p>
    <w:p>
      <w:pPr>
        <w:spacing w:after="0" w:line="240" w:lineRule="auto"/>
        <w:jc w:val="center"/>
        <w:rPr>
          <w:rFonts w:ascii="Arial" w:hAnsi="Arial"/>
          <w:b/>
          <w:sz w:val="20"/>
          <w:lang w:val="uz-Cyrl-UZ"/>
        </w:rPr>
      </w:pPr>
    </w:p>
    <w:p>
      <w:pPr>
        <w:spacing w:after="0" w:line="240" w:lineRule="auto"/>
        <w:jc w:val="center"/>
        <w:rPr>
          <w:rFonts w:ascii="Arial" w:hAnsi="Arial"/>
          <w:b/>
          <w:sz w:val="20"/>
          <w:lang w:val="uz-Cyrl-UZ"/>
        </w:rPr>
      </w:pPr>
      <w:r>
        <w:rPr>
          <w:rFonts w:ascii="Arial" w:hAnsi="Arial"/>
          <w:b/>
          <w:sz w:val="20"/>
          <w:lang w:val="uz-Cyrl-UZ"/>
        </w:rPr>
        <w:t>O GODIŠNJOJ NAGRADI ZA PROFESIONALNU IZVRSNOST</w:t>
      </w:r>
    </w:p>
    <w:p>
      <w:pPr>
        <w:spacing w:after="0" w:line="240" w:lineRule="auto"/>
        <w:jc w:val="center"/>
        <w:rPr>
          <w:rFonts w:ascii="Arial" w:hAnsi="Arial"/>
          <w:b/>
          <w:sz w:val="20"/>
          <w:lang w:val="uz-Cyrl-UZ"/>
        </w:rPr>
      </w:pPr>
      <w:r>
        <w:rPr>
          <w:rFonts w:ascii="Arial" w:hAnsi="Arial"/>
          <w:b/>
          <w:sz w:val="20"/>
          <w:lang w:val="uz-Cyrl-UZ"/>
        </w:rPr>
        <w:t xml:space="preserve">„PREDVODNIK/PREDVODNICA“ </w:t>
      </w:r>
    </w:p>
    <w:p>
      <w:pPr>
        <w:spacing w:after="0" w:line="240" w:lineRule="auto"/>
        <w:jc w:val="center"/>
        <w:rPr>
          <w:rFonts w:ascii="Arial" w:hAnsi="Arial"/>
          <w:b/>
          <w:sz w:val="20"/>
          <w:lang w:val="uz-Cyrl-UZ"/>
        </w:rPr>
      </w:pPr>
      <w:r>
        <w:rPr>
          <w:rFonts w:ascii="Arial" w:hAnsi="Arial"/>
          <w:b/>
          <w:sz w:val="20"/>
          <w:lang w:val="uz-Cyrl-UZ"/>
        </w:rPr>
        <w:t>UDRUŽENJA “FULBRAJT I PRIJATELJI”</w:t>
      </w:r>
    </w:p>
    <w:p>
      <w:pPr>
        <w:spacing w:after="0" w:line="240" w:lineRule="auto"/>
        <w:jc w:val="center"/>
        <w:rPr>
          <w:rFonts w:ascii="Arial" w:hAnsi="Arial"/>
          <w:b/>
          <w:sz w:val="20"/>
          <w:lang w:val="uz-Cyrl-UZ"/>
        </w:rPr>
      </w:pPr>
    </w:p>
    <w:p>
      <w:pPr>
        <w:spacing w:after="0" w:line="240" w:lineRule="auto"/>
        <w:jc w:val="center"/>
        <w:rPr>
          <w:rFonts w:ascii="Arial" w:hAnsi="Arial"/>
          <w:b/>
          <w:sz w:val="20"/>
          <w:lang w:val="uz-Cyrl-UZ"/>
        </w:rPr>
      </w:pPr>
    </w:p>
    <w:p>
      <w:pPr>
        <w:spacing w:after="0" w:line="240" w:lineRule="auto"/>
        <w:jc w:val="both"/>
        <w:rPr>
          <w:rFonts w:ascii="Arial" w:hAnsi="Arial"/>
          <w:sz w:val="20"/>
          <w:lang w:val="uz-Cyrl-UZ"/>
        </w:rPr>
      </w:pPr>
    </w:p>
    <w:p>
      <w:pPr>
        <w:spacing w:after="0" w:line="240" w:lineRule="auto"/>
        <w:jc w:val="center"/>
        <w:rPr>
          <w:rFonts w:ascii="Arial" w:hAnsi="Arial"/>
          <w:b/>
          <w:sz w:val="20"/>
          <w:lang w:val="uz-Cyrl-UZ"/>
        </w:rPr>
      </w:pPr>
      <w:r>
        <w:rPr>
          <w:rFonts w:ascii="Arial" w:hAnsi="Arial"/>
          <w:b/>
          <w:sz w:val="20"/>
          <w:lang w:val="uz-Cyrl-UZ"/>
        </w:rPr>
        <w:t>Član 1</w:t>
      </w:r>
    </w:p>
    <w:p>
      <w:pPr>
        <w:spacing w:after="0" w:line="240" w:lineRule="auto"/>
        <w:jc w:val="both"/>
        <w:rPr>
          <w:rFonts w:ascii="Arial" w:hAnsi="Arial"/>
          <w:b/>
          <w:sz w:val="20"/>
          <w:lang w:val="uz-Cyrl-UZ"/>
        </w:rPr>
      </w:pPr>
    </w:p>
    <w:p>
      <w:pPr>
        <w:spacing w:after="0" w:line="240" w:lineRule="auto"/>
        <w:jc w:val="both"/>
        <w:rPr>
          <w:rFonts w:ascii="Arial" w:hAnsi="Arial"/>
          <w:sz w:val="20"/>
          <w:lang w:val="uz-Cyrl-UZ"/>
        </w:rPr>
      </w:pPr>
      <w:r>
        <w:rPr>
          <w:rFonts w:ascii="Arial" w:hAnsi="Arial"/>
          <w:sz w:val="20"/>
          <w:lang w:val="uz-Cyrl-UZ"/>
        </w:rPr>
        <w:t>Menja se član 3 Pravilnika, tako da sada glasi:</w:t>
      </w:r>
    </w:p>
    <w:p>
      <w:pPr>
        <w:spacing w:after="0" w:line="240" w:lineRule="auto"/>
        <w:jc w:val="both"/>
        <w:rPr>
          <w:rFonts w:ascii="Arial" w:hAnsi="Arial"/>
          <w:sz w:val="20"/>
          <w:lang w:val="uz-Cyrl-UZ"/>
        </w:rPr>
      </w:pPr>
    </w:p>
    <w:p>
      <w:pPr>
        <w:spacing w:after="0" w:line="240" w:lineRule="auto"/>
        <w:ind w:left="1276" w:right="713"/>
        <w:jc w:val="center"/>
        <w:rPr>
          <w:rFonts w:ascii="Arial" w:hAnsi="Arial" w:eastAsia="Arial"/>
          <w:b/>
          <w:i/>
          <w:sz w:val="20"/>
        </w:rPr>
      </w:pPr>
      <w:r>
        <w:rPr>
          <w:rFonts w:ascii="Arial" w:hAnsi="Arial" w:eastAsia="Arial"/>
          <w:b/>
          <w:i/>
          <w:sz w:val="20"/>
        </w:rPr>
        <w:t>Član 3</w:t>
      </w:r>
    </w:p>
    <w:p>
      <w:pPr>
        <w:spacing w:after="0" w:line="240" w:lineRule="auto"/>
        <w:ind w:left="1276" w:right="713"/>
        <w:rPr>
          <w:rFonts w:ascii="Arial" w:hAnsi="Arial" w:eastAsia="Times New Roman"/>
          <w:i/>
          <w:sz w:val="20"/>
        </w:rPr>
      </w:pPr>
    </w:p>
    <w:p>
      <w:pPr>
        <w:spacing w:after="0" w:line="240" w:lineRule="auto"/>
        <w:ind w:left="1276" w:right="713"/>
        <w:jc w:val="center"/>
        <w:rPr>
          <w:rFonts w:ascii="Arial" w:hAnsi="Arial" w:eastAsia="Arial"/>
          <w:b/>
          <w:i/>
          <w:sz w:val="20"/>
        </w:rPr>
      </w:pPr>
      <w:r>
        <w:rPr>
          <w:rFonts w:ascii="Arial" w:hAnsi="Arial" w:eastAsia="Arial"/>
          <w:b/>
          <w:i/>
          <w:sz w:val="20"/>
        </w:rPr>
        <w:t>KONKURS I ROK ZA PODNOŠENJE PRIJAVA</w:t>
      </w:r>
    </w:p>
    <w:p>
      <w:pPr>
        <w:spacing w:after="0" w:line="240" w:lineRule="auto"/>
        <w:ind w:left="1276" w:right="713"/>
        <w:rPr>
          <w:rFonts w:ascii="Arial" w:hAnsi="Arial" w:eastAsia="Times New Roman"/>
          <w:i/>
          <w:sz w:val="20"/>
        </w:rPr>
      </w:pPr>
    </w:p>
    <w:p>
      <w:pPr>
        <w:tabs>
          <w:tab w:val="left" w:pos="700"/>
        </w:tabs>
        <w:spacing w:after="0" w:line="240" w:lineRule="auto"/>
        <w:ind w:left="1276" w:right="713" w:hanging="719"/>
        <w:jc w:val="both"/>
        <w:rPr>
          <w:rFonts w:ascii="Arial" w:hAnsi="Arial" w:eastAsia="Arial"/>
          <w:i/>
          <w:sz w:val="20"/>
        </w:rPr>
      </w:pPr>
      <w:r>
        <w:rPr>
          <w:rFonts w:ascii="Arial" w:hAnsi="Arial" w:eastAsia="Arial"/>
          <w:i/>
          <w:sz w:val="20"/>
        </w:rPr>
        <w:t>3.1.</w:t>
      </w:r>
      <w:r>
        <w:rPr>
          <w:rFonts w:ascii="Arial" w:hAnsi="Arial" w:eastAsia="Times New Roman"/>
          <w:i/>
          <w:sz w:val="20"/>
        </w:rPr>
        <w:tab/>
      </w:r>
      <w:r>
        <w:rPr>
          <w:rFonts w:ascii="Arial" w:hAnsi="Arial" w:eastAsia="Arial"/>
          <w:i/>
          <w:sz w:val="20"/>
        </w:rPr>
        <w:t xml:space="preserve">Konkurs za podnošenje prijava za dodelu Nagrade objavljuje Izvršni odbor UFP </w:t>
      </w:r>
      <w:r>
        <w:rPr>
          <w:rFonts w:ascii="Arial" w:hAnsi="Arial" w:eastAsia="Arial"/>
          <w:i/>
          <w:sz w:val="20"/>
          <w:highlight w:val="none"/>
        </w:rPr>
        <w:t xml:space="preserve">najkasnije do 30. juna 2020. , </w:t>
      </w:r>
      <w:r>
        <w:rPr>
          <w:rFonts w:ascii="Arial" w:hAnsi="Arial" w:eastAsia="Arial"/>
          <w:i/>
          <w:sz w:val="20"/>
        </w:rPr>
        <w:t xml:space="preserve">Odlukom o raspisivanju konkursa za dodelu nagrade za prethodnu godinu (u daljem tekstu: </w:t>
      </w:r>
      <w:r>
        <w:rPr>
          <w:rFonts w:ascii="Arial" w:hAnsi="Arial" w:eastAsia="Arial"/>
          <w:b/>
          <w:i/>
          <w:sz w:val="20"/>
        </w:rPr>
        <w:t>Odluka o raspisivanju konkursa</w:t>
      </w:r>
      <w:r>
        <w:rPr>
          <w:rFonts w:ascii="Arial" w:hAnsi="Arial" w:eastAsia="Arial"/>
          <w:i/>
          <w:sz w:val="20"/>
        </w:rPr>
        <w:t>), kojom imenuje Komisiju za dodelu Nagrade, te usvaja kriterijume i kategorije za dodelu Nagrade i određuje vremenski okvir i rokove za konkursne aktivnosti koje je potrebno preduzeti.</w:t>
      </w:r>
    </w:p>
    <w:p>
      <w:pPr>
        <w:spacing w:after="0" w:line="240" w:lineRule="auto"/>
        <w:ind w:left="1276" w:right="713"/>
        <w:rPr>
          <w:rFonts w:ascii="Arial" w:hAnsi="Arial" w:eastAsia="Times New Roman"/>
          <w:i/>
          <w:sz w:val="20"/>
        </w:rPr>
      </w:pPr>
    </w:p>
    <w:p>
      <w:pPr>
        <w:tabs>
          <w:tab w:val="left" w:pos="700"/>
        </w:tabs>
        <w:spacing w:after="0" w:line="240" w:lineRule="auto"/>
        <w:ind w:left="1276" w:right="713"/>
        <w:rPr>
          <w:rFonts w:ascii="Arial" w:hAnsi="Arial" w:eastAsia="Arial"/>
          <w:i/>
          <w:sz w:val="20"/>
        </w:rPr>
      </w:pPr>
      <w:r>
        <w:rPr>
          <w:rFonts w:ascii="Arial" w:hAnsi="Arial" w:eastAsia="Arial"/>
          <w:i/>
          <w:sz w:val="20"/>
        </w:rPr>
        <w:t>3.2.</w:t>
      </w:r>
      <w:r>
        <w:rPr>
          <w:rFonts w:ascii="Arial" w:hAnsi="Arial" w:eastAsia="Times New Roman"/>
          <w:i/>
          <w:sz w:val="20"/>
        </w:rPr>
        <w:tab/>
      </w:r>
      <w:r>
        <w:rPr>
          <w:rFonts w:ascii="Arial" w:hAnsi="Arial" w:eastAsia="Arial"/>
          <w:i/>
          <w:sz w:val="20"/>
        </w:rPr>
        <w:t>Konkurs za dodelu Nagrade, sa obrascem prijave, biće zvanično objavljen na veb stranici UFP:</w:t>
      </w:r>
    </w:p>
    <w:p>
      <w:pPr>
        <w:spacing w:after="0" w:line="240" w:lineRule="auto"/>
        <w:ind w:left="1276" w:right="713"/>
        <w:rPr>
          <w:rFonts w:ascii="Arial" w:hAnsi="Arial" w:eastAsia="Times New Roman"/>
          <w:i/>
          <w:sz w:val="20"/>
        </w:rPr>
      </w:pPr>
    </w:p>
    <w:p>
      <w:pPr>
        <w:spacing w:after="0" w:line="240" w:lineRule="auto"/>
        <w:ind w:left="1276" w:right="713"/>
        <w:rPr>
          <w:rFonts w:ascii="Arial" w:hAnsi="Arial" w:eastAsia="Arial"/>
          <w:i/>
          <w:color w:val="000000"/>
          <w:sz w:val="20"/>
        </w:rPr>
      </w:pPr>
      <w:r>
        <w:rPr>
          <w:rFonts w:ascii="Arial" w:hAnsi="Arial" w:eastAsia="Arial"/>
          <w:i/>
          <w:color w:val="0563C1"/>
          <w:sz w:val="20"/>
          <w:u w:val="single"/>
        </w:rPr>
        <w:t>www.fulbright.org.rs</w:t>
      </w:r>
      <w:r>
        <w:rPr>
          <w:rFonts w:ascii="Arial" w:hAnsi="Arial" w:eastAsia="Arial"/>
          <w:i/>
          <w:color w:val="000000"/>
          <w:sz w:val="20"/>
        </w:rPr>
        <w:t>.</w:t>
      </w:r>
    </w:p>
    <w:p>
      <w:pPr>
        <w:spacing w:after="0" w:line="240" w:lineRule="auto"/>
        <w:ind w:left="1276" w:right="713"/>
        <w:rPr>
          <w:rFonts w:ascii="Arial" w:hAnsi="Arial" w:eastAsia="Times New Roman"/>
          <w:i/>
          <w:sz w:val="20"/>
        </w:rPr>
      </w:pPr>
    </w:p>
    <w:p>
      <w:pPr>
        <w:tabs>
          <w:tab w:val="left" w:pos="700"/>
        </w:tabs>
        <w:spacing w:after="0" w:line="240" w:lineRule="auto"/>
        <w:ind w:left="1276" w:right="713"/>
        <w:rPr>
          <w:rFonts w:ascii="Arial" w:hAnsi="Arial" w:eastAsia="Arial"/>
          <w:i/>
          <w:sz w:val="20"/>
        </w:rPr>
      </w:pPr>
      <w:r>
        <w:rPr>
          <w:rFonts w:ascii="Arial" w:hAnsi="Arial" w:eastAsia="Arial"/>
          <w:i/>
          <w:sz w:val="20"/>
        </w:rPr>
        <w:t>3.3.</w:t>
      </w:r>
      <w:r>
        <w:rPr>
          <w:rFonts w:ascii="Arial" w:hAnsi="Arial" w:eastAsia="Times New Roman"/>
          <w:i/>
          <w:sz w:val="20"/>
        </w:rPr>
        <w:tab/>
      </w:r>
      <w:r>
        <w:rPr>
          <w:rFonts w:ascii="Arial" w:hAnsi="Arial" w:eastAsia="Arial"/>
          <w:i/>
          <w:sz w:val="20"/>
        </w:rPr>
        <w:t xml:space="preserve">Sve prijave moraju biti primljene najkasnije </w:t>
      </w:r>
      <w:r>
        <w:rPr>
          <w:rFonts w:ascii="Arial" w:hAnsi="Arial" w:eastAsia="Arial"/>
          <w:i/>
          <w:sz w:val="20"/>
          <w:highlight w:val="none"/>
        </w:rPr>
        <w:t>30.08.</w:t>
      </w:r>
      <w:r>
        <w:rPr>
          <w:rFonts w:ascii="Arial" w:hAnsi="Arial" w:eastAsia="Arial"/>
          <w:i/>
          <w:sz w:val="20"/>
        </w:rPr>
        <w:t xml:space="preserve"> do 23:59h po centralnoevropskom vremenu.</w:t>
      </w:r>
    </w:p>
    <w:p>
      <w:pPr>
        <w:spacing w:after="0" w:line="240" w:lineRule="auto"/>
        <w:jc w:val="both"/>
        <w:rPr>
          <w:rFonts w:ascii="Arial" w:hAnsi="Arial"/>
          <w:sz w:val="20"/>
          <w:lang w:val="uz-Cyrl-UZ"/>
        </w:rPr>
      </w:pPr>
    </w:p>
    <w:p>
      <w:pPr>
        <w:spacing w:after="0" w:line="240" w:lineRule="auto"/>
        <w:jc w:val="center"/>
        <w:rPr>
          <w:rFonts w:ascii="Arial" w:hAnsi="Arial"/>
          <w:b/>
          <w:sz w:val="20"/>
          <w:lang w:val="uz-Cyrl-UZ"/>
        </w:rPr>
      </w:pPr>
      <w:r>
        <w:rPr>
          <w:rFonts w:ascii="Arial" w:hAnsi="Arial"/>
          <w:b/>
          <w:sz w:val="20"/>
          <w:lang w:val="uz-Cyrl-UZ"/>
        </w:rPr>
        <w:t>Član 2</w:t>
      </w:r>
    </w:p>
    <w:p>
      <w:pPr>
        <w:spacing w:after="0" w:line="240" w:lineRule="auto"/>
        <w:jc w:val="center"/>
        <w:rPr>
          <w:rFonts w:ascii="Arial" w:hAnsi="Arial"/>
          <w:b/>
          <w:sz w:val="20"/>
          <w:lang w:val="uz-Cyrl-UZ"/>
        </w:rPr>
      </w:pPr>
    </w:p>
    <w:p>
      <w:pPr>
        <w:spacing w:after="0" w:line="240" w:lineRule="auto"/>
        <w:jc w:val="both"/>
        <w:rPr>
          <w:rFonts w:ascii="Arial" w:hAnsi="Arial"/>
          <w:sz w:val="20"/>
          <w:lang w:val="uz-Cyrl-UZ"/>
        </w:rPr>
      </w:pPr>
      <w:r>
        <w:rPr>
          <w:rFonts w:ascii="Arial" w:hAnsi="Arial"/>
          <w:sz w:val="20"/>
          <w:lang w:val="uz-Cyrl-UZ"/>
        </w:rPr>
        <w:t>Menja se stav 4 člana 5 Pravilnika, tako da sada glasi:</w:t>
      </w:r>
    </w:p>
    <w:p>
      <w:pPr>
        <w:spacing w:after="0" w:line="240" w:lineRule="auto"/>
        <w:jc w:val="both"/>
        <w:rPr>
          <w:rFonts w:ascii="Arial" w:hAnsi="Arial"/>
          <w:sz w:val="20"/>
          <w:lang w:val="uz-Cyrl-UZ"/>
        </w:rPr>
      </w:pPr>
    </w:p>
    <w:p>
      <w:pPr>
        <w:tabs>
          <w:tab w:val="left" w:pos="1134"/>
        </w:tabs>
        <w:spacing w:after="0" w:line="240" w:lineRule="auto"/>
        <w:ind w:left="1134" w:right="713" w:hanging="11"/>
        <w:jc w:val="both"/>
        <w:rPr>
          <w:rFonts w:ascii="Arial" w:hAnsi="Arial" w:eastAsia="Arial"/>
          <w:i/>
          <w:sz w:val="20"/>
          <w:highlight w:val="none"/>
        </w:rPr>
      </w:pPr>
      <w:r>
        <w:rPr>
          <w:rFonts w:ascii="Arial" w:hAnsi="Arial" w:eastAsia="Arial"/>
          <w:i/>
          <w:sz w:val="20"/>
        </w:rPr>
        <w:t>5.4.</w:t>
      </w:r>
      <w:r>
        <w:rPr>
          <w:rFonts w:ascii="Arial" w:hAnsi="Arial" w:eastAsia="Times New Roman"/>
          <w:i/>
          <w:sz w:val="20"/>
        </w:rPr>
        <w:tab/>
      </w:r>
      <w:r>
        <w:rPr>
          <w:rFonts w:ascii="Arial" w:hAnsi="Arial" w:eastAsia="Arial"/>
          <w:i/>
          <w:sz w:val="20"/>
        </w:rPr>
        <w:t>Predsednik/ca Upravnog odbora UFP podnosi nacrt odluke o raspisivanju konkursa Izvršno</w:t>
      </w:r>
      <w:bookmarkStart w:id="0" w:name="_GoBack"/>
      <w:bookmarkEnd w:id="0"/>
      <w:r>
        <w:rPr>
          <w:rFonts w:ascii="Arial" w:hAnsi="Arial" w:eastAsia="Arial"/>
          <w:i/>
          <w:sz w:val="20"/>
        </w:rPr>
        <w:t xml:space="preserve">m odboru UFP najkasnije poslednjeg ponedeljka u </w:t>
      </w:r>
      <w:r>
        <w:rPr>
          <w:rFonts w:ascii="Arial" w:hAnsi="Arial" w:eastAsia="Arial"/>
          <w:i/>
          <w:sz w:val="20"/>
          <w:highlight w:val="none"/>
        </w:rPr>
        <w:t>mesecu junu 2020.godine.</w:t>
      </w:r>
    </w:p>
    <w:p>
      <w:pPr>
        <w:spacing w:after="0" w:line="240" w:lineRule="auto"/>
        <w:jc w:val="both"/>
        <w:rPr>
          <w:rFonts w:ascii="Arial" w:hAnsi="Arial"/>
          <w:sz w:val="20"/>
          <w:highlight w:val="none"/>
          <w:lang w:val="uz-Cyrl-UZ"/>
        </w:rPr>
      </w:pPr>
    </w:p>
    <w:p>
      <w:pPr>
        <w:spacing w:after="0" w:line="240" w:lineRule="auto"/>
        <w:jc w:val="center"/>
        <w:rPr>
          <w:rFonts w:ascii="Arial" w:hAnsi="Arial"/>
          <w:b/>
          <w:sz w:val="20"/>
          <w:lang w:val="uz-Cyrl-UZ"/>
        </w:rPr>
      </w:pPr>
    </w:p>
    <w:p>
      <w:pPr>
        <w:spacing w:after="0" w:line="240" w:lineRule="auto"/>
        <w:jc w:val="center"/>
        <w:rPr>
          <w:rFonts w:ascii="Arial" w:hAnsi="Arial"/>
          <w:b/>
          <w:sz w:val="20"/>
          <w:lang w:val="uz-Cyrl-UZ"/>
        </w:rPr>
      </w:pPr>
    </w:p>
    <w:p>
      <w:pPr>
        <w:spacing w:after="0" w:line="240" w:lineRule="auto"/>
        <w:jc w:val="center"/>
        <w:rPr>
          <w:rFonts w:ascii="Arial" w:hAnsi="Arial"/>
          <w:b/>
          <w:sz w:val="20"/>
          <w:lang w:val="uz-Cyrl-UZ"/>
        </w:rPr>
      </w:pPr>
    </w:p>
    <w:p>
      <w:pPr>
        <w:spacing w:after="0" w:line="240" w:lineRule="auto"/>
        <w:jc w:val="center"/>
        <w:rPr>
          <w:rFonts w:ascii="Arial" w:hAnsi="Arial"/>
          <w:b/>
          <w:sz w:val="20"/>
          <w:lang w:val="uz-Cyrl-UZ"/>
        </w:rPr>
      </w:pPr>
      <w:r>
        <w:rPr>
          <w:rFonts w:ascii="Arial" w:hAnsi="Arial"/>
          <w:b/>
          <w:sz w:val="20"/>
          <w:lang w:val="uz-Cyrl-UZ"/>
        </w:rPr>
        <w:t>Član 3</w:t>
      </w:r>
    </w:p>
    <w:p>
      <w:pPr>
        <w:spacing w:after="0" w:line="240" w:lineRule="auto"/>
        <w:jc w:val="center"/>
        <w:rPr>
          <w:rFonts w:ascii="Arial" w:hAnsi="Arial"/>
          <w:b/>
          <w:sz w:val="20"/>
          <w:lang w:val="uz-Cyrl-UZ"/>
        </w:rPr>
      </w:pPr>
    </w:p>
    <w:p>
      <w:pPr>
        <w:spacing w:after="0" w:line="240" w:lineRule="auto"/>
        <w:jc w:val="both"/>
        <w:rPr>
          <w:rFonts w:ascii="Arial" w:hAnsi="Arial"/>
          <w:sz w:val="20"/>
          <w:lang w:val="uz-Cyrl-UZ"/>
        </w:rPr>
      </w:pPr>
      <w:r>
        <w:rPr>
          <w:rFonts w:ascii="Arial" w:hAnsi="Arial"/>
          <w:sz w:val="20"/>
          <w:lang w:val="uz-Cyrl-UZ"/>
        </w:rPr>
        <w:t>U svemu ostalom, odredbe Pravilnika ostaju nepromenjene i nastavljaju da važe kao i pre usvajanja ovih Drugih izmena i dopuna.</w:t>
      </w:r>
    </w:p>
    <w:p>
      <w:pPr>
        <w:spacing w:after="0" w:line="240" w:lineRule="auto"/>
        <w:jc w:val="both"/>
        <w:rPr>
          <w:rFonts w:ascii="Arial" w:hAnsi="Arial" w:cs="Times"/>
          <w:sz w:val="20"/>
          <w:szCs w:val="34"/>
          <w:lang w:val="uz-Cyrl-UZ"/>
        </w:rPr>
      </w:pPr>
    </w:p>
    <w:p>
      <w:pPr>
        <w:spacing w:after="0" w:line="240" w:lineRule="auto"/>
        <w:jc w:val="both"/>
        <w:rPr>
          <w:rFonts w:ascii="Arial" w:hAnsi="Arial" w:cs="Times"/>
          <w:sz w:val="20"/>
          <w:szCs w:val="34"/>
          <w:lang w:val="uz-Cyrl-UZ"/>
        </w:rPr>
      </w:pPr>
    </w:p>
    <w:p>
      <w:pPr>
        <w:spacing w:after="0" w:line="240" w:lineRule="auto"/>
        <w:jc w:val="both"/>
        <w:rPr>
          <w:rFonts w:ascii="Arial" w:hAnsi="Arial" w:cs="Times"/>
          <w:sz w:val="20"/>
          <w:szCs w:val="34"/>
          <w:lang w:val="uz-Cyrl-UZ"/>
        </w:rPr>
      </w:pPr>
    </w:p>
    <w:p>
      <w:pPr>
        <w:spacing w:after="0" w:line="240" w:lineRule="auto"/>
        <w:jc w:val="both"/>
        <w:rPr>
          <w:rFonts w:ascii="Arial" w:hAnsi="Arial" w:cs="Times"/>
          <w:sz w:val="20"/>
          <w:szCs w:val="34"/>
          <w:lang w:val="uz-Cyrl-UZ"/>
        </w:rPr>
      </w:pPr>
    </w:p>
    <w:p>
      <w:pPr>
        <w:spacing w:after="0" w:line="240" w:lineRule="auto"/>
        <w:rPr>
          <w:rFonts w:ascii="Arial" w:hAnsi="Arial" w:cs="Times"/>
          <w:sz w:val="20"/>
          <w:szCs w:val="34"/>
          <w:lang w:val="uz-Cyrl-UZ"/>
        </w:rPr>
      </w:pPr>
    </w:p>
    <w:p>
      <w:pPr>
        <w:spacing w:after="0" w:line="240" w:lineRule="auto"/>
        <w:rPr>
          <w:rFonts w:ascii="Arial" w:hAnsi="Arial" w:cs="Times"/>
          <w:sz w:val="20"/>
          <w:szCs w:val="34"/>
          <w:lang w:val="uz-Cyrl-UZ"/>
        </w:rPr>
      </w:pPr>
      <w:r>
        <w:rPr>
          <w:rFonts w:ascii="Arial" w:hAnsi="Arial" w:cs="Times"/>
          <w:sz w:val="20"/>
          <w:szCs w:val="34"/>
          <w:lang w:val="uz-Cyrl-UZ"/>
        </w:rPr>
        <w:t>_____________________________________</w:t>
      </w:r>
    </w:p>
    <w:p>
      <w:pPr>
        <w:spacing w:after="0" w:line="240" w:lineRule="auto"/>
        <w:jc w:val="both"/>
        <w:rPr>
          <w:rFonts w:ascii="Arial" w:hAnsi="Arial" w:eastAsia="Cambria" w:cs="Times New Roman"/>
          <w:b/>
          <w:sz w:val="20"/>
          <w:szCs w:val="24"/>
          <w:lang w:val="uz-Cyrl-UZ"/>
        </w:rPr>
      </w:pPr>
      <w:r>
        <w:rPr>
          <w:rFonts w:ascii="Arial" w:hAnsi="Arial" w:eastAsia="Cambria" w:cs="Times New Roman"/>
          <w:b/>
          <w:sz w:val="20"/>
          <w:szCs w:val="24"/>
          <w:lang w:val="uz-Cyrl-UZ"/>
        </w:rPr>
        <w:t>Isidora NIKOLIĆ SAVIN</w:t>
      </w:r>
    </w:p>
    <w:p>
      <w:pPr>
        <w:spacing w:after="0" w:line="240" w:lineRule="auto"/>
        <w:jc w:val="both"/>
        <w:rPr>
          <w:rFonts w:ascii="Arial" w:hAnsi="Arial" w:eastAsia="Cambria" w:cs="Times New Roman"/>
          <w:sz w:val="20"/>
          <w:szCs w:val="24"/>
          <w:lang w:val="uz-Cyrl-UZ"/>
        </w:rPr>
      </w:pPr>
      <w:r>
        <w:rPr>
          <w:rFonts w:ascii="Arial" w:hAnsi="Arial" w:eastAsia="Cambria" w:cs="Times New Roman"/>
          <w:sz w:val="20"/>
          <w:szCs w:val="24"/>
          <w:lang w:val="uz-Cyrl-UZ"/>
        </w:rPr>
        <w:t xml:space="preserve">Predsednica Udruženja </w:t>
      </w:r>
    </w:p>
    <w:p>
      <w:pPr>
        <w:spacing w:after="0" w:line="240" w:lineRule="auto"/>
        <w:jc w:val="both"/>
        <w:rPr>
          <w:rFonts w:ascii="Arial" w:hAnsi="Arial" w:eastAsia="Cambria" w:cs="Times New Roman"/>
          <w:sz w:val="20"/>
          <w:szCs w:val="24"/>
          <w:lang w:val="uz-Cyrl-UZ"/>
        </w:rPr>
      </w:pPr>
      <w:r>
        <w:rPr>
          <w:rFonts w:ascii="Arial" w:hAnsi="Arial" w:eastAsia="Cambria" w:cs="Times New Roman"/>
          <w:sz w:val="20"/>
          <w:szCs w:val="24"/>
          <w:lang w:val="uz-Cyrl-UZ"/>
        </w:rPr>
        <w:t>"Fulbrajt i prijatelji”</w:t>
      </w:r>
    </w:p>
    <w:p>
      <w:pPr>
        <w:spacing w:after="0" w:line="240" w:lineRule="auto"/>
        <w:jc w:val="right"/>
        <w:rPr>
          <w:rFonts w:ascii="Arial" w:hAnsi="Arial"/>
          <w:sz w:val="20"/>
          <w:lang w:val="uz-Cyrl-UZ"/>
        </w:rPr>
      </w:pPr>
    </w:p>
    <w:p>
      <w:pPr>
        <w:spacing w:after="0" w:line="240" w:lineRule="auto"/>
        <w:jc w:val="right"/>
        <w:rPr>
          <w:rFonts w:ascii="Arial" w:hAnsi="Arial"/>
          <w:sz w:val="20"/>
          <w:lang w:val="uz-Cyrl-UZ"/>
        </w:rPr>
      </w:pPr>
    </w:p>
    <w:p>
      <w:pPr>
        <w:spacing w:after="0" w:line="240" w:lineRule="auto"/>
        <w:rPr>
          <w:rFonts w:ascii="Arial" w:hAnsi="Arial"/>
          <w:sz w:val="20"/>
          <w:lang w:val="uz-Cyrl-UZ"/>
        </w:rPr>
      </w:pPr>
    </w:p>
    <w:p>
      <w:pPr>
        <w:spacing w:after="0" w:line="240" w:lineRule="auto"/>
        <w:rPr>
          <w:rFonts w:ascii="Arial" w:hAnsi="Arial"/>
          <w:sz w:val="20"/>
          <w:lang w:val="uz-Cyrl-UZ"/>
        </w:rPr>
      </w:pPr>
    </w:p>
    <w:p>
      <w:pPr>
        <w:pStyle w:val="23"/>
        <w:jc w:val="left"/>
        <w:rPr>
          <w:sz w:val="20"/>
          <w:lang w:val="uz-Cyrl-UZ"/>
        </w:rPr>
      </w:pPr>
      <w:r>
        <w:rPr>
          <w:sz w:val="20"/>
          <w:lang w:val="uz-Cyrl-UZ"/>
        </w:rPr>
        <w:t>Top of Form</w:t>
      </w:r>
    </w:p>
    <w:p>
      <w:pPr>
        <w:pStyle w:val="21"/>
        <w:pBdr>
          <w:top w:val="single" w:color="auto" w:sz="6" w:space="22"/>
        </w:pBdr>
        <w:jc w:val="left"/>
        <w:rPr>
          <w:sz w:val="20"/>
          <w:vertAlign w:val="subscript"/>
          <w:lang w:val="uz-Cyrl-UZ"/>
        </w:rPr>
      </w:pPr>
      <w:r>
        <w:rPr>
          <w:sz w:val="20"/>
          <w:vertAlign w:val="subscript"/>
          <w:lang w:val="uz-Cyrl-UZ"/>
        </w:rPr>
        <w:t>Bottom of Form</w:t>
      </w:r>
    </w:p>
    <w:sectPr>
      <w:headerReference r:id="rId3" w:type="default"/>
      <w:footerReference r:id="rId4" w:type="default"/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Courier New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Times">
    <w:altName w:val="Times New Roman"/>
    <w:panose1 w:val="02000500000000000000"/>
    <w:charset w:val="4D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Arial" w:hAnsi="Arial"/>
        <w:sz w:val="16"/>
        <w:lang w:val="de-DE"/>
      </w:rPr>
    </w:pPr>
    <w:r>
      <w:rPr>
        <w:rFonts w:ascii="Arial" w:hAnsi="Arial"/>
        <w:b/>
        <w:color w:val="BEBEBE" w:themeColor="background1" w:themeShade="BF"/>
        <w:sz w:val="16"/>
        <w:lang w:val="uz-Cyrl-UZ"/>
      </w:rPr>
      <w:t xml:space="preserve">PREDVODNIK - Nagrada za profesionalnu izvrsnost | II Izmene i dopune Pravilnika </w:t>
    </w:r>
    <w:r>
      <w:rPr>
        <w:rFonts w:ascii="Arial" w:hAnsi="Arial"/>
        <w:b/>
        <w:sz w:val="16"/>
        <w:lang w:val="de-DE"/>
      </w:rPr>
      <w:tab/>
    </w:r>
    <w:r>
      <w:rPr>
        <w:rFonts w:ascii="Arial" w:hAnsi="Arial"/>
        <w:sz w:val="16"/>
        <w:lang w:val="de-DE"/>
      </w:rPr>
      <w:t xml:space="preserve">strana </w:t>
    </w:r>
    <w:r>
      <w:rPr>
        <w:rStyle w:val="10"/>
        <w:rFonts w:ascii="Arial" w:hAnsi="Arial"/>
        <w:sz w:val="16"/>
      </w:rPr>
      <w:fldChar w:fldCharType="begin"/>
    </w:r>
    <w:r>
      <w:rPr>
        <w:rStyle w:val="10"/>
        <w:rFonts w:ascii="Arial" w:hAnsi="Arial"/>
        <w:sz w:val="16"/>
        <w:lang w:val="de-DE"/>
      </w:rPr>
      <w:instrText xml:space="preserve"> PAGE </w:instrText>
    </w:r>
    <w:r>
      <w:rPr>
        <w:rStyle w:val="10"/>
        <w:rFonts w:ascii="Arial" w:hAnsi="Arial"/>
        <w:sz w:val="16"/>
      </w:rPr>
      <w:fldChar w:fldCharType="separate"/>
    </w:r>
    <w:r>
      <w:rPr>
        <w:rStyle w:val="10"/>
        <w:rFonts w:ascii="Arial" w:hAnsi="Arial"/>
        <w:sz w:val="16"/>
        <w:lang w:val="de-DE"/>
      </w:rPr>
      <w:t>2</w:t>
    </w:r>
    <w:r>
      <w:rPr>
        <w:rStyle w:val="10"/>
        <w:rFonts w:ascii="Arial" w:hAnsi="Arial"/>
        <w:sz w:val="16"/>
      </w:rPr>
      <w:fldChar w:fldCharType="end"/>
    </w:r>
    <w:r>
      <w:rPr>
        <w:rStyle w:val="10"/>
        <w:rFonts w:ascii="Arial" w:hAnsi="Arial"/>
        <w:sz w:val="16"/>
        <w:lang w:val="de-DE"/>
      </w:rPr>
      <w:t xml:space="preserve"> od </w:t>
    </w:r>
    <w:r>
      <w:rPr>
        <w:rStyle w:val="10"/>
        <w:rFonts w:ascii="Arial" w:hAnsi="Arial"/>
        <w:sz w:val="16"/>
      </w:rPr>
      <w:fldChar w:fldCharType="begin"/>
    </w:r>
    <w:r>
      <w:rPr>
        <w:rStyle w:val="10"/>
        <w:rFonts w:ascii="Arial" w:hAnsi="Arial"/>
        <w:sz w:val="16"/>
        <w:lang w:val="de-DE"/>
      </w:rPr>
      <w:instrText xml:space="preserve"> NUMPAGES </w:instrText>
    </w:r>
    <w:r>
      <w:rPr>
        <w:rStyle w:val="10"/>
        <w:rFonts w:ascii="Arial" w:hAnsi="Arial"/>
        <w:sz w:val="16"/>
      </w:rPr>
      <w:fldChar w:fldCharType="separate"/>
    </w:r>
    <w:r>
      <w:rPr>
        <w:rStyle w:val="10"/>
        <w:rFonts w:ascii="Arial" w:hAnsi="Arial"/>
        <w:sz w:val="16"/>
        <w:lang w:val="de-DE"/>
      </w:rPr>
      <w:t>2</w:t>
    </w:r>
    <w:r>
      <w:rPr>
        <w:rStyle w:val="10"/>
        <w:rFonts w:ascii="Arial" w:hAnsi="Arial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8404"/>
      </w:tabs>
      <w:jc w:val="right"/>
      <w:rPr>
        <w:b/>
        <w:i/>
        <w:color w:val="FF0000"/>
      </w:rPr>
    </w:pPr>
    <w:r>
      <w:drawing>
        <wp:inline distT="0" distB="0" distL="0" distR="0">
          <wp:extent cx="878205" cy="995680"/>
          <wp:effectExtent l="25400" t="0" r="10795" b="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8205" cy="99568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>
    <w:pPr>
      <w:pStyle w:val="6"/>
      <w:jc w:val="center"/>
      <w:rPr>
        <w:b/>
        <w:i/>
        <w:color w:val="FF0000"/>
      </w:rPr>
    </w:pPr>
  </w:p>
  <w:p>
    <w:pPr>
      <w:pStyle w:val="6"/>
      <w:jc w:val="center"/>
      <w:rPr>
        <w:b/>
        <w:i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C13BB"/>
    <w:rsid w:val="000004A5"/>
    <w:rsid w:val="00003257"/>
    <w:rsid w:val="000248B0"/>
    <w:rsid w:val="00042A82"/>
    <w:rsid w:val="000462E6"/>
    <w:rsid w:val="000518C1"/>
    <w:rsid w:val="00056AB0"/>
    <w:rsid w:val="00060790"/>
    <w:rsid w:val="00071EE4"/>
    <w:rsid w:val="000723B1"/>
    <w:rsid w:val="00123F7E"/>
    <w:rsid w:val="0014145B"/>
    <w:rsid w:val="00183553"/>
    <w:rsid w:val="001846C8"/>
    <w:rsid w:val="001D1BDA"/>
    <w:rsid w:val="001E0AB6"/>
    <w:rsid w:val="001E20EB"/>
    <w:rsid w:val="001E2BCE"/>
    <w:rsid w:val="001E5C4E"/>
    <w:rsid w:val="001F0865"/>
    <w:rsid w:val="001F2104"/>
    <w:rsid w:val="00241235"/>
    <w:rsid w:val="00254700"/>
    <w:rsid w:val="002746D8"/>
    <w:rsid w:val="002D2F78"/>
    <w:rsid w:val="002F6769"/>
    <w:rsid w:val="00303D9F"/>
    <w:rsid w:val="003253CE"/>
    <w:rsid w:val="003417A7"/>
    <w:rsid w:val="00354A5D"/>
    <w:rsid w:val="003605BD"/>
    <w:rsid w:val="003973D8"/>
    <w:rsid w:val="003A3828"/>
    <w:rsid w:val="003A4C1B"/>
    <w:rsid w:val="004038DC"/>
    <w:rsid w:val="00420CD4"/>
    <w:rsid w:val="0043463C"/>
    <w:rsid w:val="004A0179"/>
    <w:rsid w:val="004C4370"/>
    <w:rsid w:val="005053F8"/>
    <w:rsid w:val="00537266"/>
    <w:rsid w:val="00564A99"/>
    <w:rsid w:val="00574795"/>
    <w:rsid w:val="005B53AD"/>
    <w:rsid w:val="005E0E51"/>
    <w:rsid w:val="005F0101"/>
    <w:rsid w:val="0060095D"/>
    <w:rsid w:val="0060636A"/>
    <w:rsid w:val="00623B3F"/>
    <w:rsid w:val="00625C4F"/>
    <w:rsid w:val="0063143B"/>
    <w:rsid w:val="00660FE5"/>
    <w:rsid w:val="00664EB2"/>
    <w:rsid w:val="006D07B1"/>
    <w:rsid w:val="006F51A7"/>
    <w:rsid w:val="007005A3"/>
    <w:rsid w:val="007343A5"/>
    <w:rsid w:val="00750AA6"/>
    <w:rsid w:val="007759CD"/>
    <w:rsid w:val="007C4DBB"/>
    <w:rsid w:val="007D13E4"/>
    <w:rsid w:val="007D62F9"/>
    <w:rsid w:val="007F32D3"/>
    <w:rsid w:val="00811C4E"/>
    <w:rsid w:val="00831515"/>
    <w:rsid w:val="00832B89"/>
    <w:rsid w:val="00833202"/>
    <w:rsid w:val="00841BEC"/>
    <w:rsid w:val="00862C31"/>
    <w:rsid w:val="008650B1"/>
    <w:rsid w:val="00874733"/>
    <w:rsid w:val="009072CF"/>
    <w:rsid w:val="0096679A"/>
    <w:rsid w:val="009843C3"/>
    <w:rsid w:val="009A2954"/>
    <w:rsid w:val="009B7061"/>
    <w:rsid w:val="009D385C"/>
    <w:rsid w:val="009E5164"/>
    <w:rsid w:val="009E66FC"/>
    <w:rsid w:val="009E76D3"/>
    <w:rsid w:val="00A307AD"/>
    <w:rsid w:val="00A3601A"/>
    <w:rsid w:val="00A64FC7"/>
    <w:rsid w:val="00A67075"/>
    <w:rsid w:val="00AA5D18"/>
    <w:rsid w:val="00AD2D3C"/>
    <w:rsid w:val="00AE45BF"/>
    <w:rsid w:val="00B04B95"/>
    <w:rsid w:val="00B430E7"/>
    <w:rsid w:val="00B574AE"/>
    <w:rsid w:val="00B97B90"/>
    <w:rsid w:val="00BD1489"/>
    <w:rsid w:val="00BE3BB3"/>
    <w:rsid w:val="00C03405"/>
    <w:rsid w:val="00C1431E"/>
    <w:rsid w:val="00C3186F"/>
    <w:rsid w:val="00C755C8"/>
    <w:rsid w:val="00C91050"/>
    <w:rsid w:val="00CC13BB"/>
    <w:rsid w:val="00CD4C27"/>
    <w:rsid w:val="00CE3C73"/>
    <w:rsid w:val="00CF3B32"/>
    <w:rsid w:val="00D253F4"/>
    <w:rsid w:val="00D52C2C"/>
    <w:rsid w:val="00D55D3B"/>
    <w:rsid w:val="00D84120"/>
    <w:rsid w:val="00DA0B0D"/>
    <w:rsid w:val="00DA7D3E"/>
    <w:rsid w:val="00DC35D6"/>
    <w:rsid w:val="00DD1581"/>
    <w:rsid w:val="00E00038"/>
    <w:rsid w:val="00E0525D"/>
    <w:rsid w:val="00E2604E"/>
    <w:rsid w:val="00E42761"/>
    <w:rsid w:val="00E87EAC"/>
    <w:rsid w:val="00EB5387"/>
    <w:rsid w:val="00EF0295"/>
    <w:rsid w:val="00F15269"/>
    <w:rsid w:val="00F16315"/>
    <w:rsid w:val="00F720D3"/>
    <w:rsid w:val="00F97150"/>
    <w:rsid w:val="00FA4B21"/>
    <w:rsid w:val="00FB0ED6"/>
    <w:rsid w:val="00FF26AB"/>
    <w:rsid w:val="62D934B3"/>
  </w:rsids>
  <m:mathPr>
    <m:mathFont m:val="Abadi MT Condensed Extra Bold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99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0" w:name="Normal Table"/>
    <w:lsdException w:uiPriority="99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iPriority="99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0"/>
  </w:style>
  <w:style w:type="table" w:default="1" w:styleId="11">
    <w:name w:val="Normal 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annotation text"/>
    <w:basedOn w:val="1"/>
    <w:link w:val="17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4">
    <w:name w:val="annotation subject"/>
    <w:basedOn w:val="3"/>
    <w:next w:val="3"/>
    <w:link w:val="18"/>
    <w:semiHidden/>
    <w:unhideWhenUsed/>
    <w:uiPriority w:val="99"/>
    <w:rPr>
      <w:b/>
      <w:bCs/>
    </w:rPr>
  </w:style>
  <w:style w:type="paragraph" w:styleId="5">
    <w:name w:val="footer"/>
    <w:basedOn w:val="1"/>
    <w:link w:val="1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1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8">
    <w:name w:val="annotation reference"/>
    <w:basedOn w:val="7"/>
    <w:semiHidden/>
    <w:unhideWhenUsed/>
    <w:uiPriority w:val="99"/>
    <w:rPr>
      <w:sz w:val="16"/>
      <w:szCs w:val="16"/>
    </w:rPr>
  </w:style>
  <w:style w:type="character" w:styleId="9">
    <w:name w:val="Hyperlink"/>
    <w:basedOn w:val="7"/>
    <w:unhideWhenUsed/>
    <w:uiPriority w:val="0"/>
    <w:rPr>
      <w:color w:val="0563C1" w:themeColor="hyperlink"/>
      <w:u w:val="single"/>
    </w:rPr>
  </w:style>
  <w:style w:type="character" w:styleId="10">
    <w:name w:val="page number"/>
    <w:basedOn w:val="7"/>
    <w:uiPriority w:val="0"/>
  </w:style>
  <w:style w:type="table" w:styleId="12">
    <w:name w:val="Table Grid"/>
    <w:basedOn w:val="11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Balloon Text Char"/>
    <w:basedOn w:val="7"/>
    <w:link w:val="2"/>
    <w:semiHidden/>
    <w:uiPriority w:val="99"/>
    <w:rPr>
      <w:rFonts w:ascii="Lucida Grande" w:hAnsi="Lucida Grande"/>
      <w:sz w:val="18"/>
      <w:szCs w:val="18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Header Char"/>
    <w:basedOn w:val="7"/>
    <w:link w:val="6"/>
    <w:uiPriority w:val="99"/>
  </w:style>
  <w:style w:type="character" w:customStyle="1" w:styleId="16">
    <w:name w:val="Footer Char"/>
    <w:basedOn w:val="7"/>
    <w:link w:val="5"/>
    <w:uiPriority w:val="99"/>
  </w:style>
  <w:style w:type="character" w:customStyle="1" w:styleId="17">
    <w:name w:val="Comment Text Char"/>
    <w:basedOn w:val="7"/>
    <w:link w:val="3"/>
    <w:semiHidden/>
    <w:uiPriority w:val="99"/>
    <w:rPr>
      <w:sz w:val="20"/>
      <w:szCs w:val="20"/>
    </w:rPr>
  </w:style>
  <w:style w:type="character" w:customStyle="1" w:styleId="18">
    <w:name w:val="Comment Subject Char"/>
    <w:basedOn w:val="17"/>
    <w:link w:val="4"/>
    <w:semiHidden/>
    <w:uiPriority w:val="99"/>
    <w:rPr>
      <w:b/>
      <w:bCs/>
      <w:sz w:val="20"/>
      <w:szCs w:val="20"/>
    </w:rPr>
  </w:style>
  <w:style w:type="character" w:customStyle="1" w:styleId="19">
    <w:name w:val="Balloon Text Char1"/>
    <w:basedOn w:val="7"/>
    <w:link w:val="2"/>
    <w:semiHidden/>
    <w:uiPriority w:val="99"/>
    <w:rPr>
      <w:rFonts w:ascii="Tahoma" w:hAnsi="Tahoma" w:cs="Tahoma"/>
      <w:sz w:val="16"/>
      <w:szCs w:val="16"/>
    </w:rPr>
  </w:style>
  <w:style w:type="paragraph" w:customStyle="1" w:styleId="20">
    <w:name w:val="Table Contents"/>
    <w:basedOn w:val="1"/>
    <w:uiPriority w:val="0"/>
    <w:pPr>
      <w:widowControl w:val="0"/>
      <w:suppressLineNumbers/>
      <w:suppressAutoHyphens/>
      <w:spacing w:after="0" w:line="240" w:lineRule="auto"/>
    </w:pPr>
    <w:rPr>
      <w:rFonts w:ascii="Times New Roman" w:hAnsi="Times New Roman" w:eastAsia="Arial Unicode MS" w:cs="Times New Roman"/>
      <w:kern w:val="1"/>
      <w:sz w:val="24"/>
      <w:szCs w:val="24"/>
      <w:lang w:val="en-GB" w:eastAsia="ar-SA"/>
    </w:rPr>
  </w:style>
  <w:style w:type="paragraph" w:customStyle="1" w:styleId="21">
    <w:name w:val="HTML Bottom of Form"/>
    <w:basedOn w:val="1"/>
    <w:next w:val="1"/>
    <w:link w:val="22"/>
    <w:unhideWhenUsed/>
    <w:uiPriority w:val="99"/>
    <w:pPr>
      <w:pBdr>
        <w:top w:val="single" w:color="auto" w:sz="6" w:space="1"/>
      </w:pBdr>
      <w:suppressAutoHyphens/>
      <w:spacing w:after="0" w:line="240" w:lineRule="auto"/>
      <w:jc w:val="center"/>
    </w:pPr>
    <w:rPr>
      <w:rFonts w:ascii="Arial" w:hAnsi="Arial" w:eastAsia="Times New Roman" w:cs="Times New Roman"/>
      <w:vanish/>
      <w:sz w:val="16"/>
      <w:szCs w:val="16"/>
      <w:lang w:val="ru-RU" w:eastAsia="ar-SA"/>
    </w:rPr>
  </w:style>
  <w:style w:type="character" w:customStyle="1" w:styleId="22">
    <w:name w:val="z-Bottom of Form Char"/>
    <w:basedOn w:val="7"/>
    <w:link w:val="21"/>
    <w:uiPriority w:val="99"/>
    <w:rPr>
      <w:rFonts w:ascii="Arial" w:hAnsi="Arial" w:eastAsia="Times New Roman" w:cs="Times New Roman"/>
      <w:vanish/>
      <w:sz w:val="16"/>
      <w:szCs w:val="16"/>
      <w:lang w:val="ru-RU" w:eastAsia="ar-SA"/>
    </w:rPr>
  </w:style>
  <w:style w:type="paragraph" w:customStyle="1" w:styleId="23">
    <w:name w:val="HTML Top of Form"/>
    <w:basedOn w:val="1"/>
    <w:next w:val="1"/>
    <w:link w:val="24"/>
    <w:unhideWhenUsed/>
    <w:uiPriority w:val="99"/>
    <w:pPr>
      <w:pBdr>
        <w:bottom w:val="single" w:color="auto" w:sz="6" w:space="1"/>
      </w:pBdr>
      <w:suppressAutoHyphens/>
      <w:spacing w:after="0" w:line="240" w:lineRule="auto"/>
      <w:jc w:val="center"/>
    </w:pPr>
    <w:rPr>
      <w:rFonts w:ascii="Arial" w:hAnsi="Arial" w:eastAsia="Times New Roman" w:cs="Times New Roman"/>
      <w:vanish/>
      <w:sz w:val="16"/>
      <w:szCs w:val="16"/>
      <w:lang w:val="ru-RU" w:eastAsia="ar-SA"/>
    </w:rPr>
  </w:style>
  <w:style w:type="character" w:customStyle="1" w:styleId="24">
    <w:name w:val="z-Top of Form Char"/>
    <w:basedOn w:val="7"/>
    <w:link w:val="23"/>
    <w:uiPriority w:val="99"/>
    <w:rPr>
      <w:rFonts w:ascii="Arial" w:hAnsi="Arial" w:eastAsia="Times New Roman" w:cs="Times New Roman"/>
      <w:vanish/>
      <w:sz w:val="16"/>
      <w:szCs w:val="16"/>
      <w:lang w:val="ru-RU"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A6F198-4117-1E49-988B-251BD7E012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The Fulbright Alumni Association of Serbia</Company>
  <Pages>2</Pages>
  <Words>256</Words>
  <Characters>1460</Characters>
  <Lines>12</Lines>
  <Paragraphs>2</Paragraphs>
  <TotalTime>2</TotalTime>
  <ScaleCrop>false</ScaleCrop>
  <LinksUpToDate>false</LinksUpToDate>
  <CharactersWithSpaces>1792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2020-07-09T08:45:00Z</dcterms:created>
  <dc:creator>Marko Vujacic &amp; Isidora Nikolic Savin</dc:creator>
  <cp:lastModifiedBy>Biljana</cp:lastModifiedBy>
  <cp:lastPrinted>2019-02-28T13:52:00Z</cp:lastPrinted>
  <dcterms:modified xsi:type="dcterms:W3CDTF">2020-07-13T13:42:14Z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